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71" w:rsidRDefault="00354871" w:rsidP="0030193B">
      <w:pPr>
        <w:jc w:val="center"/>
      </w:pPr>
      <w:r w:rsidRPr="0072167B">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205.5pt;height:91.5pt;visibility:visible">
            <v:imagedata r:id="rId4" o:title=""/>
          </v:shape>
        </w:pict>
      </w:r>
    </w:p>
    <w:p w:rsidR="00354871" w:rsidRPr="003B3A18" w:rsidRDefault="00354871" w:rsidP="00C22EA5">
      <w:pPr>
        <w:spacing w:after="0"/>
        <w:jc w:val="center"/>
        <w:rPr>
          <w:b/>
          <w:bCs/>
          <w:sz w:val="28"/>
          <w:szCs w:val="28"/>
          <w:u w:val="single"/>
        </w:rPr>
      </w:pPr>
      <w:r w:rsidRPr="003B3A18">
        <w:rPr>
          <w:b/>
          <w:bCs/>
          <w:sz w:val="28"/>
          <w:szCs w:val="28"/>
          <w:u w:val="single"/>
        </w:rPr>
        <w:t>Information Sheet</w:t>
      </w:r>
    </w:p>
    <w:p w:rsidR="00354871" w:rsidRDefault="00354871" w:rsidP="00441F04">
      <w:pPr>
        <w:spacing w:after="0"/>
        <w:jc w:val="center"/>
        <w:rPr>
          <w:b/>
          <w:bCs/>
          <w:sz w:val="24"/>
          <w:szCs w:val="24"/>
        </w:rPr>
      </w:pPr>
      <w:r w:rsidRPr="00441F04">
        <w:rPr>
          <w:b/>
          <w:bCs/>
          <w:sz w:val="24"/>
          <w:szCs w:val="24"/>
        </w:rPr>
        <w:t>“Moving from Welfare to Self-Employment”</w:t>
      </w:r>
    </w:p>
    <w:p w:rsidR="00354871" w:rsidRDefault="00354871" w:rsidP="00441F04">
      <w:pPr>
        <w:spacing w:after="0"/>
        <w:jc w:val="center"/>
        <w:rPr>
          <w:b/>
          <w:bCs/>
          <w:sz w:val="24"/>
          <w:szCs w:val="24"/>
        </w:rPr>
      </w:pPr>
    </w:p>
    <w:p w:rsidR="00354871" w:rsidRDefault="00354871" w:rsidP="00441F04">
      <w:pPr>
        <w:spacing w:after="0"/>
      </w:pPr>
      <w:r w:rsidRPr="00441F04">
        <w:t xml:space="preserve">Wexford Local Development has organised a number of 2 day business workshops for people enquiring about self-employment. Anybody who is in receipt of a social welfare payment or signing for credits is welcome to attend. They are free. These workshops form the application process for the Department of Social Protection schemes:  </w:t>
      </w:r>
      <w:r w:rsidRPr="00441F04">
        <w:rPr>
          <w:b/>
          <w:bCs/>
        </w:rPr>
        <w:t>Back to Work Enterprise Allowance</w:t>
      </w:r>
      <w:r w:rsidRPr="00441F04">
        <w:t xml:space="preserve"> and </w:t>
      </w:r>
      <w:r w:rsidRPr="00441F04">
        <w:rPr>
          <w:b/>
          <w:bCs/>
        </w:rPr>
        <w:t>Short Term Enterprise Allowance</w:t>
      </w:r>
      <w:r w:rsidRPr="00441F04">
        <w:t>. Those who intend applying for either of these schemes must attend the two days. The training will be taking place in each of the four towns in the County. See the attached calendar of workshops and choose which suits you best. You can book your place on the workshops by filling in the attached form. Indicate which location and date you would prefer to attend. Leave the form back into your nearest WLD office in Wexford, Enniscorthy, New Ross or Gorey. You may not get your first preference as courses are heavily booked. WLD will phone you a few days before the dates you have listed to confirm your place. You can attend the workshops in any areal they are the same, regardless of location.</w:t>
      </w:r>
    </w:p>
    <w:p w:rsidR="00354871" w:rsidRPr="0030193B" w:rsidRDefault="00354871" w:rsidP="00441F04">
      <w:pPr>
        <w:spacing w:after="0"/>
        <w:rPr>
          <w:b/>
        </w:rPr>
      </w:pPr>
      <w:r w:rsidRPr="0030193B">
        <w:rPr>
          <w:b/>
        </w:rPr>
        <w:t xml:space="preserve">NB. Please note </w:t>
      </w:r>
      <w:r>
        <w:rPr>
          <w:b/>
        </w:rPr>
        <w:t>this is a Department of Social P</w:t>
      </w:r>
      <w:r w:rsidRPr="0030193B">
        <w:rPr>
          <w:b/>
        </w:rPr>
        <w:t xml:space="preserve">rotection Scheme therefore the final </w:t>
      </w:r>
      <w:r>
        <w:rPr>
          <w:b/>
        </w:rPr>
        <w:t xml:space="preserve">decision  on awarding the scheme </w:t>
      </w:r>
      <w:bookmarkStart w:id="0" w:name="_GoBack"/>
      <w:bookmarkEnd w:id="0"/>
      <w:r>
        <w:rPr>
          <w:b/>
        </w:rPr>
        <w:t xml:space="preserve"> lies with them</w:t>
      </w:r>
    </w:p>
    <w:p w:rsidR="00354871" w:rsidRDefault="00354871" w:rsidP="00441F04">
      <w:pPr>
        <w:spacing w:after="0"/>
        <w:jc w:val="center"/>
        <w:rPr>
          <w:b/>
          <w:bCs/>
          <w:sz w:val="24"/>
          <w:szCs w:val="24"/>
        </w:rPr>
      </w:pPr>
    </w:p>
    <w:p w:rsidR="00354871" w:rsidRDefault="00354871" w:rsidP="00441F04">
      <w:pPr>
        <w:spacing w:after="0"/>
        <w:jc w:val="center"/>
        <w:rPr>
          <w:b/>
          <w:bCs/>
          <w:sz w:val="24"/>
          <w:szCs w:val="24"/>
        </w:rPr>
      </w:pPr>
    </w:p>
    <w:tbl>
      <w:tblPr>
        <w:tblW w:w="93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
        <w:gridCol w:w="1163"/>
        <w:gridCol w:w="1163"/>
        <w:gridCol w:w="1163"/>
        <w:gridCol w:w="1163"/>
        <w:gridCol w:w="1164"/>
        <w:gridCol w:w="1164"/>
        <w:gridCol w:w="1164"/>
      </w:tblGrid>
      <w:tr w:rsidR="00354871" w:rsidRPr="00461C5A">
        <w:trPr>
          <w:trHeight w:val="734"/>
        </w:trPr>
        <w:tc>
          <w:tcPr>
            <w:tcW w:w="2325" w:type="dxa"/>
            <w:gridSpan w:val="2"/>
          </w:tcPr>
          <w:p w:rsidR="00354871" w:rsidRPr="00461C5A" w:rsidRDefault="00354871" w:rsidP="00461C5A">
            <w:pPr>
              <w:spacing w:after="0" w:line="240" w:lineRule="auto"/>
              <w:jc w:val="center"/>
              <w:rPr>
                <w:b/>
                <w:bCs/>
                <w:sz w:val="28"/>
                <w:szCs w:val="28"/>
                <w:u w:val="single"/>
              </w:rPr>
            </w:pPr>
            <w:r w:rsidRPr="00461C5A">
              <w:rPr>
                <w:b/>
                <w:bCs/>
                <w:sz w:val="28"/>
                <w:szCs w:val="28"/>
                <w:u w:val="single"/>
              </w:rPr>
              <w:t>Enniscorthy</w:t>
            </w:r>
          </w:p>
          <w:p w:rsidR="00354871" w:rsidRPr="00461C5A" w:rsidRDefault="00354871" w:rsidP="00461C5A">
            <w:pPr>
              <w:spacing w:after="0" w:line="240" w:lineRule="auto"/>
              <w:jc w:val="center"/>
              <w:rPr>
                <w:b/>
                <w:bCs/>
              </w:rPr>
            </w:pPr>
            <w:r w:rsidRPr="00461C5A">
              <w:rPr>
                <w:b/>
                <w:bCs/>
              </w:rPr>
              <w:t>Wednesdays</w:t>
            </w:r>
          </w:p>
        </w:tc>
        <w:tc>
          <w:tcPr>
            <w:tcW w:w="2326" w:type="dxa"/>
            <w:gridSpan w:val="2"/>
          </w:tcPr>
          <w:p w:rsidR="00354871" w:rsidRPr="00461C5A" w:rsidRDefault="00354871" w:rsidP="00461C5A">
            <w:pPr>
              <w:spacing w:after="0" w:line="240" w:lineRule="auto"/>
              <w:jc w:val="center"/>
              <w:rPr>
                <w:b/>
                <w:bCs/>
                <w:sz w:val="28"/>
                <w:szCs w:val="28"/>
                <w:u w:val="single"/>
              </w:rPr>
            </w:pPr>
            <w:r w:rsidRPr="00461C5A">
              <w:rPr>
                <w:b/>
                <w:bCs/>
                <w:sz w:val="28"/>
                <w:szCs w:val="28"/>
                <w:u w:val="single"/>
              </w:rPr>
              <w:t>Gorey</w:t>
            </w:r>
          </w:p>
          <w:p w:rsidR="00354871" w:rsidRPr="00461C5A" w:rsidRDefault="00354871" w:rsidP="00461C5A">
            <w:pPr>
              <w:spacing w:after="0" w:line="240" w:lineRule="auto"/>
              <w:jc w:val="center"/>
              <w:rPr>
                <w:b/>
                <w:bCs/>
              </w:rPr>
            </w:pPr>
            <w:r w:rsidRPr="00461C5A">
              <w:rPr>
                <w:b/>
                <w:bCs/>
              </w:rPr>
              <w:t>Tuesdays</w:t>
            </w:r>
          </w:p>
        </w:tc>
        <w:tc>
          <w:tcPr>
            <w:tcW w:w="2327" w:type="dxa"/>
            <w:gridSpan w:val="2"/>
          </w:tcPr>
          <w:p w:rsidR="00354871" w:rsidRPr="00461C5A" w:rsidRDefault="00354871" w:rsidP="00461C5A">
            <w:pPr>
              <w:spacing w:after="0" w:line="240" w:lineRule="auto"/>
              <w:jc w:val="center"/>
              <w:rPr>
                <w:b/>
                <w:bCs/>
                <w:sz w:val="28"/>
                <w:szCs w:val="28"/>
                <w:u w:val="single"/>
              </w:rPr>
            </w:pPr>
            <w:r w:rsidRPr="00461C5A">
              <w:rPr>
                <w:b/>
                <w:bCs/>
                <w:sz w:val="28"/>
                <w:szCs w:val="28"/>
                <w:u w:val="single"/>
              </w:rPr>
              <w:t>New Ross</w:t>
            </w:r>
          </w:p>
          <w:p w:rsidR="00354871" w:rsidRPr="00461C5A" w:rsidRDefault="00354871" w:rsidP="00461C5A">
            <w:pPr>
              <w:spacing w:after="0" w:line="240" w:lineRule="auto"/>
              <w:jc w:val="center"/>
              <w:rPr>
                <w:b/>
                <w:bCs/>
              </w:rPr>
            </w:pPr>
            <w:r w:rsidRPr="00461C5A">
              <w:rPr>
                <w:b/>
                <w:bCs/>
              </w:rPr>
              <w:t>Wednesdays</w:t>
            </w:r>
          </w:p>
        </w:tc>
        <w:tc>
          <w:tcPr>
            <w:tcW w:w="2328" w:type="dxa"/>
            <w:gridSpan w:val="2"/>
          </w:tcPr>
          <w:p w:rsidR="00354871" w:rsidRPr="00461C5A" w:rsidRDefault="00354871" w:rsidP="00461C5A">
            <w:pPr>
              <w:spacing w:after="0" w:line="240" w:lineRule="auto"/>
              <w:jc w:val="center"/>
              <w:rPr>
                <w:b/>
                <w:bCs/>
                <w:sz w:val="28"/>
                <w:szCs w:val="28"/>
                <w:u w:val="single"/>
              </w:rPr>
            </w:pPr>
            <w:r w:rsidRPr="00461C5A">
              <w:rPr>
                <w:b/>
                <w:bCs/>
                <w:sz w:val="28"/>
                <w:szCs w:val="28"/>
                <w:u w:val="single"/>
              </w:rPr>
              <w:t>Wexford</w:t>
            </w:r>
          </w:p>
          <w:p w:rsidR="00354871" w:rsidRPr="00461C5A" w:rsidRDefault="00354871" w:rsidP="00461C5A">
            <w:pPr>
              <w:spacing w:after="0" w:line="240" w:lineRule="auto"/>
              <w:jc w:val="center"/>
              <w:rPr>
                <w:b/>
                <w:bCs/>
              </w:rPr>
            </w:pPr>
            <w:r w:rsidRPr="00461C5A">
              <w:rPr>
                <w:b/>
                <w:bCs/>
              </w:rPr>
              <w:t>Thursdays</w:t>
            </w:r>
          </w:p>
        </w:tc>
      </w:tr>
      <w:tr w:rsidR="00354871" w:rsidRPr="00461C5A">
        <w:trPr>
          <w:trHeight w:val="310"/>
        </w:trPr>
        <w:tc>
          <w:tcPr>
            <w:tcW w:w="1162" w:type="dxa"/>
          </w:tcPr>
          <w:p w:rsidR="00354871" w:rsidRPr="00461C5A" w:rsidRDefault="00354871" w:rsidP="00461C5A">
            <w:pPr>
              <w:spacing w:after="0" w:line="240" w:lineRule="auto"/>
              <w:jc w:val="center"/>
              <w:rPr>
                <w:b/>
                <w:bCs/>
                <w:sz w:val="24"/>
                <w:szCs w:val="24"/>
              </w:rPr>
            </w:pPr>
            <w:r w:rsidRPr="00461C5A">
              <w:rPr>
                <w:b/>
                <w:bCs/>
                <w:sz w:val="24"/>
                <w:szCs w:val="24"/>
              </w:rPr>
              <w:t>Day 1</w:t>
            </w:r>
          </w:p>
        </w:tc>
        <w:tc>
          <w:tcPr>
            <w:tcW w:w="1163" w:type="dxa"/>
          </w:tcPr>
          <w:p w:rsidR="00354871" w:rsidRPr="00461C5A" w:rsidRDefault="00354871" w:rsidP="00461C5A">
            <w:pPr>
              <w:spacing w:after="0" w:line="240" w:lineRule="auto"/>
              <w:jc w:val="center"/>
              <w:rPr>
                <w:b/>
                <w:bCs/>
                <w:sz w:val="24"/>
                <w:szCs w:val="24"/>
              </w:rPr>
            </w:pPr>
            <w:r w:rsidRPr="00461C5A">
              <w:rPr>
                <w:b/>
                <w:bCs/>
                <w:sz w:val="24"/>
                <w:szCs w:val="24"/>
              </w:rPr>
              <w:t>Day 2</w:t>
            </w:r>
          </w:p>
        </w:tc>
        <w:tc>
          <w:tcPr>
            <w:tcW w:w="1163" w:type="dxa"/>
          </w:tcPr>
          <w:p w:rsidR="00354871" w:rsidRPr="00461C5A" w:rsidRDefault="00354871" w:rsidP="00461C5A">
            <w:pPr>
              <w:spacing w:after="0" w:line="240" w:lineRule="auto"/>
              <w:jc w:val="center"/>
              <w:rPr>
                <w:b/>
                <w:bCs/>
                <w:sz w:val="24"/>
                <w:szCs w:val="24"/>
              </w:rPr>
            </w:pPr>
            <w:r w:rsidRPr="00461C5A">
              <w:rPr>
                <w:b/>
                <w:bCs/>
                <w:sz w:val="24"/>
                <w:szCs w:val="24"/>
              </w:rPr>
              <w:t>Day 1</w:t>
            </w:r>
          </w:p>
        </w:tc>
        <w:tc>
          <w:tcPr>
            <w:tcW w:w="1163" w:type="dxa"/>
          </w:tcPr>
          <w:p w:rsidR="00354871" w:rsidRPr="00461C5A" w:rsidRDefault="00354871" w:rsidP="00461C5A">
            <w:pPr>
              <w:spacing w:after="0" w:line="240" w:lineRule="auto"/>
              <w:jc w:val="center"/>
              <w:rPr>
                <w:b/>
                <w:bCs/>
                <w:sz w:val="24"/>
                <w:szCs w:val="24"/>
              </w:rPr>
            </w:pPr>
            <w:r w:rsidRPr="00461C5A">
              <w:rPr>
                <w:b/>
                <w:bCs/>
                <w:sz w:val="24"/>
                <w:szCs w:val="24"/>
              </w:rPr>
              <w:t>Day 2</w:t>
            </w:r>
          </w:p>
        </w:tc>
        <w:tc>
          <w:tcPr>
            <w:tcW w:w="1163" w:type="dxa"/>
          </w:tcPr>
          <w:p w:rsidR="00354871" w:rsidRPr="00461C5A" w:rsidRDefault="00354871" w:rsidP="00461C5A">
            <w:pPr>
              <w:spacing w:after="0" w:line="240" w:lineRule="auto"/>
              <w:jc w:val="center"/>
              <w:rPr>
                <w:b/>
                <w:bCs/>
                <w:sz w:val="24"/>
                <w:szCs w:val="24"/>
              </w:rPr>
            </w:pPr>
            <w:r w:rsidRPr="00461C5A">
              <w:rPr>
                <w:b/>
                <w:bCs/>
                <w:sz w:val="24"/>
                <w:szCs w:val="24"/>
              </w:rPr>
              <w:t>Day 1</w:t>
            </w:r>
          </w:p>
        </w:tc>
        <w:tc>
          <w:tcPr>
            <w:tcW w:w="1164" w:type="dxa"/>
          </w:tcPr>
          <w:p w:rsidR="00354871" w:rsidRPr="00461C5A" w:rsidRDefault="00354871" w:rsidP="00461C5A">
            <w:pPr>
              <w:spacing w:after="0" w:line="240" w:lineRule="auto"/>
              <w:jc w:val="center"/>
              <w:rPr>
                <w:b/>
                <w:bCs/>
                <w:sz w:val="24"/>
                <w:szCs w:val="24"/>
              </w:rPr>
            </w:pPr>
            <w:r w:rsidRPr="00461C5A">
              <w:rPr>
                <w:b/>
                <w:bCs/>
                <w:sz w:val="24"/>
                <w:szCs w:val="24"/>
              </w:rPr>
              <w:t>Day 2</w:t>
            </w:r>
          </w:p>
        </w:tc>
        <w:tc>
          <w:tcPr>
            <w:tcW w:w="1164" w:type="dxa"/>
          </w:tcPr>
          <w:p w:rsidR="00354871" w:rsidRPr="00461C5A" w:rsidRDefault="00354871" w:rsidP="00461C5A">
            <w:pPr>
              <w:spacing w:after="0" w:line="240" w:lineRule="auto"/>
              <w:jc w:val="center"/>
              <w:rPr>
                <w:b/>
                <w:bCs/>
                <w:sz w:val="24"/>
                <w:szCs w:val="24"/>
              </w:rPr>
            </w:pPr>
            <w:r w:rsidRPr="00461C5A">
              <w:rPr>
                <w:b/>
                <w:bCs/>
                <w:sz w:val="24"/>
                <w:szCs w:val="24"/>
              </w:rPr>
              <w:t>Day 1</w:t>
            </w:r>
          </w:p>
        </w:tc>
        <w:tc>
          <w:tcPr>
            <w:tcW w:w="1164" w:type="dxa"/>
          </w:tcPr>
          <w:p w:rsidR="00354871" w:rsidRPr="00461C5A" w:rsidRDefault="00354871" w:rsidP="00461C5A">
            <w:pPr>
              <w:spacing w:after="0" w:line="240" w:lineRule="auto"/>
              <w:jc w:val="center"/>
              <w:rPr>
                <w:b/>
                <w:bCs/>
                <w:sz w:val="24"/>
                <w:szCs w:val="24"/>
              </w:rPr>
            </w:pPr>
            <w:r w:rsidRPr="00461C5A">
              <w:rPr>
                <w:b/>
                <w:bCs/>
                <w:sz w:val="24"/>
                <w:szCs w:val="24"/>
              </w:rPr>
              <w:t>Day 2</w:t>
            </w:r>
          </w:p>
        </w:tc>
      </w:tr>
      <w:tr w:rsidR="00354871" w:rsidRPr="00461C5A">
        <w:trPr>
          <w:trHeight w:val="310"/>
        </w:trPr>
        <w:tc>
          <w:tcPr>
            <w:tcW w:w="1162" w:type="dxa"/>
          </w:tcPr>
          <w:p w:rsidR="00354871" w:rsidRPr="00461C5A" w:rsidRDefault="00354871" w:rsidP="00461C5A">
            <w:pPr>
              <w:spacing w:after="0" w:line="240" w:lineRule="auto"/>
              <w:jc w:val="center"/>
              <w:rPr>
                <w:sz w:val="24"/>
                <w:szCs w:val="24"/>
              </w:rPr>
            </w:pPr>
            <w:r w:rsidRPr="00461C5A">
              <w:rPr>
                <w:sz w:val="24"/>
                <w:szCs w:val="24"/>
              </w:rPr>
              <w:t>29/1/14</w:t>
            </w:r>
          </w:p>
        </w:tc>
        <w:tc>
          <w:tcPr>
            <w:tcW w:w="1163" w:type="dxa"/>
          </w:tcPr>
          <w:p w:rsidR="00354871" w:rsidRPr="00461C5A" w:rsidRDefault="00354871" w:rsidP="00461C5A">
            <w:pPr>
              <w:spacing w:after="0" w:line="240" w:lineRule="auto"/>
              <w:jc w:val="center"/>
              <w:rPr>
                <w:sz w:val="24"/>
                <w:szCs w:val="24"/>
              </w:rPr>
            </w:pPr>
            <w:r w:rsidRPr="00461C5A">
              <w:rPr>
                <w:sz w:val="24"/>
                <w:szCs w:val="24"/>
              </w:rPr>
              <w:t>5/2/14</w:t>
            </w:r>
          </w:p>
        </w:tc>
        <w:tc>
          <w:tcPr>
            <w:tcW w:w="1163" w:type="dxa"/>
          </w:tcPr>
          <w:p w:rsidR="00354871" w:rsidRPr="00461C5A" w:rsidRDefault="00354871" w:rsidP="00461C5A">
            <w:pPr>
              <w:spacing w:after="0" w:line="240" w:lineRule="auto"/>
              <w:jc w:val="center"/>
              <w:rPr>
                <w:sz w:val="24"/>
                <w:szCs w:val="24"/>
              </w:rPr>
            </w:pPr>
            <w:r w:rsidRPr="00461C5A">
              <w:rPr>
                <w:sz w:val="24"/>
                <w:szCs w:val="24"/>
              </w:rPr>
              <w:t>28/1/14</w:t>
            </w:r>
          </w:p>
        </w:tc>
        <w:tc>
          <w:tcPr>
            <w:tcW w:w="1163" w:type="dxa"/>
          </w:tcPr>
          <w:p w:rsidR="00354871" w:rsidRPr="00461C5A" w:rsidRDefault="00354871" w:rsidP="00461C5A">
            <w:pPr>
              <w:spacing w:after="0" w:line="240" w:lineRule="auto"/>
              <w:jc w:val="center"/>
              <w:rPr>
                <w:sz w:val="24"/>
                <w:szCs w:val="24"/>
              </w:rPr>
            </w:pPr>
            <w:r w:rsidRPr="00461C5A">
              <w:rPr>
                <w:sz w:val="24"/>
                <w:szCs w:val="24"/>
              </w:rPr>
              <w:t>4/2/14</w:t>
            </w:r>
          </w:p>
        </w:tc>
        <w:tc>
          <w:tcPr>
            <w:tcW w:w="1163" w:type="dxa"/>
          </w:tcPr>
          <w:p w:rsidR="00354871" w:rsidRPr="00461C5A" w:rsidRDefault="00354871" w:rsidP="00461C5A">
            <w:pPr>
              <w:spacing w:after="0" w:line="240" w:lineRule="auto"/>
              <w:jc w:val="center"/>
              <w:rPr>
                <w:sz w:val="24"/>
                <w:szCs w:val="24"/>
              </w:rPr>
            </w:pPr>
            <w:r w:rsidRPr="00461C5A">
              <w:rPr>
                <w:sz w:val="24"/>
                <w:szCs w:val="24"/>
              </w:rPr>
              <w:t>5/2/14</w:t>
            </w:r>
          </w:p>
        </w:tc>
        <w:tc>
          <w:tcPr>
            <w:tcW w:w="1164" w:type="dxa"/>
          </w:tcPr>
          <w:p w:rsidR="00354871" w:rsidRPr="00461C5A" w:rsidRDefault="00354871" w:rsidP="00461C5A">
            <w:pPr>
              <w:spacing w:after="0" w:line="240" w:lineRule="auto"/>
              <w:jc w:val="center"/>
              <w:rPr>
                <w:sz w:val="24"/>
                <w:szCs w:val="24"/>
              </w:rPr>
            </w:pPr>
            <w:r w:rsidRPr="00461C5A">
              <w:rPr>
                <w:sz w:val="24"/>
                <w:szCs w:val="24"/>
              </w:rPr>
              <w:t>12/2/14</w:t>
            </w:r>
          </w:p>
        </w:tc>
        <w:tc>
          <w:tcPr>
            <w:tcW w:w="1164" w:type="dxa"/>
          </w:tcPr>
          <w:p w:rsidR="00354871" w:rsidRPr="00461C5A" w:rsidRDefault="00354871" w:rsidP="00461C5A">
            <w:pPr>
              <w:spacing w:after="0" w:line="240" w:lineRule="auto"/>
              <w:jc w:val="center"/>
              <w:rPr>
                <w:sz w:val="24"/>
                <w:szCs w:val="24"/>
              </w:rPr>
            </w:pPr>
            <w:r w:rsidRPr="00461C5A">
              <w:rPr>
                <w:sz w:val="24"/>
                <w:szCs w:val="24"/>
              </w:rPr>
              <w:t>30/1/14</w:t>
            </w:r>
          </w:p>
        </w:tc>
        <w:tc>
          <w:tcPr>
            <w:tcW w:w="1164" w:type="dxa"/>
          </w:tcPr>
          <w:p w:rsidR="00354871" w:rsidRPr="00461C5A" w:rsidRDefault="00354871" w:rsidP="00461C5A">
            <w:pPr>
              <w:spacing w:after="0" w:line="240" w:lineRule="auto"/>
              <w:jc w:val="center"/>
              <w:rPr>
                <w:sz w:val="24"/>
                <w:szCs w:val="24"/>
              </w:rPr>
            </w:pPr>
            <w:r w:rsidRPr="00461C5A">
              <w:rPr>
                <w:sz w:val="24"/>
                <w:szCs w:val="24"/>
              </w:rPr>
              <w:t>6/2/14</w:t>
            </w:r>
          </w:p>
        </w:tc>
      </w:tr>
      <w:tr w:rsidR="00354871" w:rsidRPr="00461C5A">
        <w:trPr>
          <w:trHeight w:val="326"/>
        </w:trPr>
        <w:tc>
          <w:tcPr>
            <w:tcW w:w="1162" w:type="dxa"/>
          </w:tcPr>
          <w:p w:rsidR="00354871" w:rsidRPr="00461C5A" w:rsidRDefault="00354871" w:rsidP="00461C5A">
            <w:pPr>
              <w:spacing w:after="0" w:line="240" w:lineRule="auto"/>
              <w:jc w:val="center"/>
              <w:rPr>
                <w:sz w:val="24"/>
                <w:szCs w:val="24"/>
              </w:rPr>
            </w:pPr>
            <w:r w:rsidRPr="00461C5A">
              <w:rPr>
                <w:sz w:val="24"/>
                <w:szCs w:val="24"/>
              </w:rPr>
              <w:t>26/2/14</w:t>
            </w:r>
          </w:p>
        </w:tc>
        <w:tc>
          <w:tcPr>
            <w:tcW w:w="1163" w:type="dxa"/>
          </w:tcPr>
          <w:p w:rsidR="00354871" w:rsidRPr="00461C5A" w:rsidRDefault="00354871" w:rsidP="00461C5A">
            <w:pPr>
              <w:spacing w:after="0" w:line="240" w:lineRule="auto"/>
              <w:jc w:val="center"/>
              <w:rPr>
                <w:sz w:val="24"/>
                <w:szCs w:val="24"/>
              </w:rPr>
            </w:pPr>
            <w:r w:rsidRPr="00461C5A">
              <w:rPr>
                <w:sz w:val="24"/>
                <w:szCs w:val="24"/>
              </w:rPr>
              <w:t>5/3/14</w:t>
            </w:r>
          </w:p>
        </w:tc>
        <w:tc>
          <w:tcPr>
            <w:tcW w:w="1163" w:type="dxa"/>
          </w:tcPr>
          <w:p w:rsidR="00354871" w:rsidRPr="00461C5A" w:rsidRDefault="00354871" w:rsidP="00461C5A">
            <w:pPr>
              <w:spacing w:after="0" w:line="240" w:lineRule="auto"/>
              <w:jc w:val="center"/>
              <w:rPr>
                <w:sz w:val="24"/>
                <w:szCs w:val="24"/>
              </w:rPr>
            </w:pPr>
            <w:r w:rsidRPr="00461C5A">
              <w:rPr>
                <w:sz w:val="24"/>
                <w:szCs w:val="24"/>
              </w:rPr>
              <w:t>25/2/14</w:t>
            </w:r>
          </w:p>
        </w:tc>
        <w:tc>
          <w:tcPr>
            <w:tcW w:w="1163" w:type="dxa"/>
          </w:tcPr>
          <w:p w:rsidR="00354871" w:rsidRPr="00461C5A" w:rsidRDefault="00354871" w:rsidP="00461C5A">
            <w:pPr>
              <w:spacing w:after="0" w:line="240" w:lineRule="auto"/>
              <w:jc w:val="center"/>
              <w:rPr>
                <w:sz w:val="24"/>
                <w:szCs w:val="24"/>
              </w:rPr>
            </w:pPr>
            <w:r w:rsidRPr="00461C5A">
              <w:rPr>
                <w:sz w:val="24"/>
                <w:szCs w:val="24"/>
              </w:rPr>
              <w:t>4/3/14</w:t>
            </w:r>
          </w:p>
        </w:tc>
        <w:tc>
          <w:tcPr>
            <w:tcW w:w="1163" w:type="dxa"/>
          </w:tcPr>
          <w:p w:rsidR="00354871" w:rsidRPr="00461C5A" w:rsidRDefault="00354871" w:rsidP="00461C5A">
            <w:pPr>
              <w:spacing w:after="0" w:line="240" w:lineRule="auto"/>
              <w:jc w:val="center"/>
              <w:rPr>
                <w:sz w:val="24"/>
                <w:szCs w:val="24"/>
              </w:rPr>
            </w:pPr>
            <w:r w:rsidRPr="00461C5A">
              <w:rPr>
                <w:sz w:val="24"/>
                <w:szCs w:val="24"/>
              </w:rPr>
              <w:t>5/3/14</w:t>
            </w:r>
          </w:p>
        </w:tc>
        <w:tc>
          <w:tcPr>
            <w:tcW w:w="1164" w:type="dxa"/>
          </w:tcPr>
          <w:p w:rsidR="00354871" w:rsidRPr="00461C5A" w:rsidRDefault="00354871" w:rsidP="00461C5A">
            <w:pPr>
              <w:spacing w:after="0" w:line="240" w:lineRule="auto"/>
              <w:jc w:val="center"/>
              <w:rPr>
                <w:sz w:val="24"/>
                <w:szCs w:val="24"/>
              </w:rPr>
            </w:pPr>
            <w:r w:rsidRPr="00461C5A">
              <w:rPr>
                <w:sz w:val="24"/>
                <w:szCs w:val="24"/>
              </w:rPr>
              <w:t>12/3/14</w:t>
            </w:r>
          </w:p>
        </w:tc>
        <w:tc>
          <w:tcPr>
            <w:tcW w:w="1164" w:type="dxa"/>
          </w:tcPr>
          <w:p w:rsidR="00354871" w:rsidRPr="00461C5A" w:rsidRDefault="00354871" w:rsidP="00461C5A">
            <w:pPr>
              <w:spacing w:after="0" w:line="240" w:lineRule="auto"/>
              <w:jc w:val="center"/>
              <w:rPr>
                <w:sz w:val="24"/>
                <w:szCs w:val="24"/>
              </w:rPr>
            </w:pPr>
            <w:r w:rsidRPr="00461C5A">
              <w:rPr>
                <w:sz w:val="24"/>
                <w:szCs w:val="24"/>
              </w:rPr>
              <w:t>20/2/14</w:t>
            </w:r>
          </w:p>
        </w:tc>
        <w:tc>
          <w:tcPr>
            <w:tcW w:w="1164" w:type="dxa"/>
          </w:tcPr>
          <w:p w:rsidR="00354871" w:rsidRPr="00461C5A" w:rsidRDefault="00354871" w:rsidP="00461C5A">
            <w:pPr>
              <w:spacing w:after="0" w:line="240" w:lineRule="auto"/>
              <w:jc w:val="center"/>
              <w:rPr>
                <w:sz w:val="24"/>
                <w:szCs w:val="24"/>
              </w:rPr>
            </w:pPr>
            <w:r w:rsidRPr="00461C5A">
              <w:rPr>
                <w:sz w:val="24"/>
                <w:szCs w:val="24"/>
              </w:rPr>
              <w:t>27/2/14</w:t>
            </w:r>
          </w:p>
        </w:tc>
      </w:tr>
      <w:tr w:rsidR="00354871" w:rsidRPr="00461C5A">
        <w:trPr>
          <w:trHeight w:val="310"/>
        </w:trPr>
        <w:tc>
          <w:tcPr>
            <w:tcW w:w="1162" w:type="dxa"/>
          </w:tcPr>
          <w:p w:rsidR="00354871" w:rsidRPr="00461C5A" w:rsidRDefault="00354871" w:rsidP="00461C5A">
            <w:pPr>
              <w:spacing w:after="0" w:line="240" w:lineRule="auto"/>
              <w:jc w:val="center"/>
              <w:rPr>
                <w:sz w:val="24"/>
                <w:szCs w:val="24"/>
              </w:rPr>
            </w:pPr>
            <w:r w:rsidRPr="00461C5A">
              <w:rPr>
                <w:sz w:val="24"/>
                <w:szCs w:val="24"/>
              </w:rPr>
              <w:t>26/3/14</w:t>
            </w:r>
          </w:p>
        </w:tc>
        <w:tc>
          <w:tcPr>
            <w:tcW w:w="1163" w:type="dxa"/>
          </w:tcPr>
          <w:p w:rsidR="00354871" w:rsidRPr="00461C5A" w:rsidRDefault="00354871" w:rsidP="00461C5A">
            <w:pPr>
              <w:spacing w:after="0" w:line="240" w:lineRule="auto"/>
              <w:jc w:val="center"/>
              <w:rPr>
                <w:sz w:val="24"/>
                <w:szCs w:val="24"/>
              </w:rPr>
            </w:pPr>
            <w:r w:rsidRPr="00461C5A">
              <w:rPr>
                <w:sz w:val="24"/>
                <w:szCs w:val="24"/>
              </w:rPr>
              <w:t>2/4/14</w:t>
            </w:r>
          </w:p>
        </w:tc>
        <w:tc>
          <w:tcPr>
            <w:tcW w:w="1163" w:type="dxa"/>
          </w:tcPr>
          <w:p w:rsidR="00354871" w:rsidRPr="00461C5A" w:rsidRDefault="00354871" w:rsidP="00461C5A">
            <w:pPr>
              <w:spacing w:after="0" w:line="240" w:lineRule="auto"/>
              <w:jc w:val="center"/>
              <w:rPr>
                <w:sz w:val="24"/>
                <w:szCs w:val="24"/>
              </w:rPr>
            </w:pPr>
            <w:r w:rsidRPr="00461C5A">
              <w:rPr>
                <w:sz w:val="24"/>
                <w:szCs w:val="24"/>
              </w:rPr>
              <w:t>25/3/14</w:t>
            </w:r>
          </w:p>
        </w:tc>
        <w:tc>
          <w:tcPr>
            <w:tcW w:w="1163" w:type="dxa"/>
          </w:tcPr>
          <w:p w:rsidR="00354871" w:rsidRPr="00461C5A" w:rsidRDefault="00354871" w:rsidP="00461C5A">
            <w:pPr>
              <w:spacing w:after="0" w:line="240" w:lineRule="auto"/>
              <w:jc w:val="center"/>
              <w:rPr>
                <w:sz w:val="24"/>
                <w:szCs w:val="24"/>
              </w:rPr>
            </w:pPr>
            <w:r w:rsidRPr="00461C5A">
              <w:rPr>
                <w:sz w:val="24"/>
                <w:szCs w:val="24"/>
              </w:rPr>
              <w:t>1/4/14</w:t>
            </w:r>
          </w:p>
        </w:tc>
        <w:tc>
          <w:tcPr>
            <w:tcW w:w="1163" w:type="dxa"/>
          </w:tcPr>
          <w:p w:rsidR="00354871" w:rsidRPr="00461C5A" w:rsidRDefault="00354871" w:rsidP="00461C5A">
            <w:pPr>
              <w:spacing w:after="0" w:line="240" w:lineRule="auto"/>
              <w:jc w:val="center"/>
              <w:rPr>
                <w:sz w:val="24"/>
                <w:szCs w:val="24"/>
              </w:rPr>
            </w:pPr>
            <w:r w:rsidRPr="00461C5A">
              <w:rPr>
                <w:sz w:val="24"/>
                <w:szCs w:val="24"/>
              </w:rPr>
              <w:t>2/4/14</w:t>
            </w:r>
          </w:p>
        </w:tc>
        <w:tc>
          <w:tcPr>
            <w:tcW w:w="1164" w:type="dxa"/>
          </w:tcPr>
          <w:p w:rsidR="00354871" w:rsidRPr="00461C5A" w:rsidRDefault="00354871" w:rsidP="00461C5A">
            <w:pPr>
              <w:spacing w:after="0" w:line="240" w:lineRule="auto"/>
              <w:jc w:val="center"/>
              <w:rPr>
                <w:sz w:val="24"/>
                <w:szCs w:val="24"/>
              </w:rPr>
            </w:pPr>
            <w:r w:rsidRPr="00461C5A">
              <w:rPr>
                <w:sz w:val="24"/>
                <w:szCs w:val="24"/>
              </w:rPr>
              <w:t>9/4/14</w:t>
            </w:r>
          </w:p>
        </w:tc>
        <w:tc>
          <w:tcPr>
            <w:tcW w:w="1164" w:type="dxa"/>
          </w:tcPr>
          <w:p w:rsidR="00354871" w:rsidRPr="00461C5A" w:rsidRDefault="00354871" w:rsidP="00461C5A">
            <w:pPr>
              <w:spacing w:after="0" w:line="240" w:lineRule="auto"/>
              <w:jc w:val="center"/>
              <w:rPr>
                <w:sz w:val="24"/>
                <w:szCs w:val="24"/>
              </w:rPr>
            </w:pPr>
            <w:r w:rsidRPr="00461C5A">
              <w:rPr>
                <w:sz w:val="24"/>
                <w:szCs w:val="24"/>
              </w:rPr>
              <w:t>13/3/14</w:t>
            </w:r>
          </w:p>
        </w:tc>
        <w:tc>
          <w:tcPr>
            <w:tcW w:w="1164" w:type="dxa"/>
          </w:tcPr>
          <w:p w:rsidR="00354871" w:rsidRPr="00461C5A" w:rsidRDefault="00354871" w:rsidP="00461C5A">
            <w:pPr>
              <w:spacing w:after="0" w:line="240" w:lineRule="auto"/>
              <w:jc w:val="center"/>
              <w:rPr>
                <w:sz w:val="24"/>
                <w:szCs w:val="24"/>
              </w:rPr>
            </w:pPr>
            <w:r w:rsidRPr="00461C5A">
              <w:rPr>
                <w:sz w:val="24"/>
                <w:szCs w:val="24"/>
              </w:rPr>
              <w:t>20/3/14</w:t>
            </w:r>
          </w:p>
        </w:tc>
      </w:tr>
      <w:tr w:rsidR="00354871" w:rsidRPr="00461C5A">
        <w:trPr>
          <w:trHeight w:val="310"/>
        </w:trPr>
        <w:tc>
          <w:tcPr>
            <w:tcW w:w="1162" w:type="dxa"/>
          </w:tcPr>
          <w:p w:rsidR="00354871" w:rsidRPr="00461C5A" w:rsidRDefault="00354871" w:rsidP="00461C5A">
            <w:pPr>
              <w:spacing w:after="0" w:line="240" w:lineRule="auto"/>
              <w:jc w:val="center"/>
              <w:rPr>
                <w:sz w:val="24"/>
                <w:szCs w:val="24"/>
              </w:rPr>
            </w:pPr>
            <w:r w:rsidRPr="00461C5A">
              <w:rPr>
                <w:sz w:val="24"/>
                <w:szCs w:val="24"/>
              </w:rPr>
              <w:t>30/4/14</w:t>
            </w:r>
          </w:p>
        </w:tc>
        <w:tc>
          <w:tcPr>
            <w:tcW w:w="1163" w:type="dxa"/>
          </w:tcPr>
          <w:p w:rsidR="00354871" w:rsidRPr="00461C5A" w:rsidRDefault="00354871" w:rsidP="00461C5A">
            <w:pPr>
              <w:spacing w:after="0" w:line="240" w:lineRule="auto"/>
              <w:jc w:val="center"/>
              <w:rPr>
                <w:sz w:val="24"/>
                <w:szCs w:val="24"/>
              </w:rPr>
            </w:pPr>
            <w:r w:rsidRPr="00461C5A">
              <w:rPr>
                <w:sz w:val="24"/>
                <w:szCs w:val="24"/>
              </w:rPr>
              <w:t>7/5/14</w:t>
            </w:r>
          </w:p>
        </w:tc>
        <w:tc>
          <w:tcPr>
            <w:tcW w:w="1163" w:type="dxa"/>
          </w:tcPr>
          <w:p w:rsidR="00354871" w:rsidRPr="00461C5A" w:rsidRDefault="00354871" w:rsidP="00461C5A">
            <w:pPr>
              <w:spacing w:after="0" w:line="240" w:lineRule="auto"/>
              <w:jc w:val="center"/>
              <w:rPr>
                <w:sz w:val="24"/>
                <w:szCs w:val="24"/>
              </w:rPr>
            </w:pPr>
            <w:r w:rsidRPr="00461C5A">
              <w:rPr>
                <w:sz w:val="24"/>
                <w:szCs w:val="24"/>
              </w:rPr>
              <w:t>29/4/14</w:t>
            </w:r>
          </w:p>
        </w:tc>
        <w:tc>
          <w:tcPr>
            <w:tcW w:w="1163" w:type="dxa"/>
          </w:tcPr>
          <w:p w:rsidR="00354871" w:rsidRPr="00461C5A" w:rsidRDefault="00354871" w:rsidP="00461C5A">
            <w:pPr>
              <w:spacing w:after="0" w:line="240" w:lineRule="auto"/>
              <w:jc w:val="center"/>
              <w:rPr>
                <w:sz w:val="24"/>
                <w:szCs w:val="24"/>
              </w:rPr>
            </w:pPr>
            <w:r w:rsidRPr="00461C5A">
              <w:rPr>
                <w:sz w:val="24"/>
                <w:szCs w:val="24"/>
              </w:rPr>
              <w:t>6/5/14</w:t>
            </w:r>
          </w:p>
        </w:tc>
        <w:tc>
          <w:tcPr>
            <w:tcW w:w="1163" w:type="dxa"/>
          </w:tcPr>
          <w:p w:rsidR="00354871" w:rsidRPr="00461C5A" w:rsidRDefault="00354871" w:rsidP="00461C5A">
            <w:pPr>
              <w:spacing w:after="0" w:line="240" w:lineRule="auto"/>
              <w:jc w:val="center"/>
              <w:rPr>
                <w:sz w:val="24"/>
                <w:szCs w:val="24"/>
              </w:rPr>
            </w:pPr>
            <w:r w:rsidRPr="00461C5A">
              <w:rPr>
                <w:sz w:val="24"/>
                <w:szCs w:val="24"/>
              </w:rPr>
              <w:t>7/5/14</w:t>
            </w:r>
          </w:p>
        </w:tc>
        <w:tc>
          <w:tcPr>
            <w:tcW w:w="1164" w:type="dxa"/>
          </w:tcPr>
          <w:p w:rsidR="00354871" w:rsidRPr="00461C5A" w:rsidRDefault="00354871" w:rsidP="00461C5A">
            <w:pPr>
              <w:spacing w:after="0" w:line="240" w:lineRule="auto"/>
              <w:jc w:val="center"/>
              <w:rPr>
                <w:sz w:val="24"/>
                <w:szCs w:val="24"/>
              </w:rPr>
            </w:pPr>
            <w:r w:rsidRPr="00461C5A">
              <w:rPr>
                <w:sz w:val="24"/>
                <w:szCs w:val="24"/>
              </w:rPr>
              <w:t>14/5/14</w:t>
            </w:r>
          </w:p>
        </w:tc>
        <w:tc>
          <w:tcPr>
            <w:tcW w:w="1164" w:type="dxa"/>
          </w:tcPr>
          <w:p w:rsidR="00354871" w:rsidRPr="00461C5A" w:rsidRDefault="00354871" w:rsidP="00461C5A">
            <w:pPr>
              <w:spacing w:after="0" w:line="240" w:lineRule="auto"/>
              <w:jc w:val="center"/>
              <w:rPr>
                <w:sz w:val="24"/>
                <w:szCs w:val="24"/>
              </w:rPr>
            </w:pPr>
            <w:r w:rsidRPr="00461C5A">
              <w:rPr>
                <w:sz w:val="24"/>
                <w:szCs w:val="24"/>
              </w:rPr>
              <w:t>3/4/14</w:t>
            </w:r>
          </w:p>
        </w:tc>
        <w:tc>
          <w:tcPr>
            <w:tcW w:w="1164" w:type="dxa"/>
          </w:tcPr>
          <w:p w:rsidR="00354871" w:rsidRPr="00461C5A" w:rsidRDefault="00354871" w:rsidP="00461C5A">
            <w:pPr>
              <w:spacing w:after="0" w:line="240" w:lineRule="auto"/>
              <w:jc w:val="center"/>
              <w:rPr>
                <w:sz w:val="24"/>
                <w:szCs w:val="24"/>
              </w:rPr>
            </w:pPr>
            <w:r w:rsidRPr="00461C5A">
              <w:rPr>
                <w:sz w:val="24"/>
                <w:szCs w:val="24"/>
              </w:rPr>
              <w:t>10/4/14</w:t>
            </w:r>
          </w:p>
        </w:tc>
      </w:tr>
      <w:tr w:rsidR="00354871" w:rsidRPr="00461C5A">
        <w:trPr>
          <w:trHeight w:val="310"/>
        </w:trPr>
        <w:tc>
          <w:tcPr>
            <w:tcW w:w="1162" w:type="dxa"/>
          </w:tcPr>
          <w:p w:rsidR="00354871" w:rsidRPr="00461C5A" w:rsidRDefault="00354871" w:rsidP="00461C5A">
            <w:pPr>
              <w:spacing w:after="0" w:line="240" w:lineRule="auto"/>
              <w:jc w:val="center"/>
              <w:rPr>
                <w:sz w:val="24"/>
                <w:szCs w:val="24"/>
              </w:rPr>
            </w:pPr>
            <w:r w:rsidRPr="00461C5A">
              <w:rPr>
                <w:sz w:val="24"/>
                <w:szCs w:val="24"/>
              </w:rPr>
              <w:t>28/5/14</w:t>
            </w:r>
          </w:p>
        </w:tc>
        <w:tc>
          <w:tcPr>
            <w:tcW w:w="1163" w:type="dxa"/>
          </w:tcPr>
          <w:p w:rsidR="00354871" w:rsidRPr="00461C5A" w:rsidRDefault="00354871" w:rsidP="00461C5A">
            <w:pPr>
              <w:spacing w:after="0" w:line="240" w:lineRule="auto"/>
              <w:jc w:val="center"/>
              <w:rPr>
                <w:sz w:val="24"/>
                <w:szCs w:val="24"/>
              </w:rPr>
            </w:pPr>
            <w:r w:rsidRPr="00461C5A">
              <w:rPr>
                <w:sz w:val="24"/>
                <w:szCs w:val="24"/>
              </w:rPr>
              <w:t>4/6/14</w:t>
            </w:r>
          </w:p>
        </w:tc>
        <w:tc>
          <w:tcPr>
            <w:tcW w:w="1163" w:type="dxa"/>
          </w:tcPr>
          <w:p w:rsidR="00354871" w:rsidRPr="00461C5A" w:rsidRDefault="00354871" w:rsidP="00461C5A">
            <w:pPr>
              <w:spacing w:after="0" w:line="240" w:lineRule="auto"/>
              <w:jc w:val="center"/>
              <w:rPr>
                <w:sz w:val="24"/>
                <w:szCs w:val="24"/>
              </w:rPr>
            </w:pPr>
            <w:r w:rsidRPr="00461C5A">
              <w:rPr>
                <w:sz w:val="24"/>
                <w:szCs w:val="24"/>
              </w:rPr>
              <w:t>27/5/14</w:t>
            </w:r>
          </w:p>
        </w:tc>
        <w:tc>
          <w:tcPr>
            <w:tcW w:w="1163" w:type="dxa"/>
          </w:tcPr>
          <w:p w:rsidR="00354871" w:rsidRPr="00461C5A" w:rsidRDefault="00354871" w:rsidP="00461C5A">
            <w:pPr>
              <w:spacing w:after="0" w:line="240" w:lineRule="auto"/>
              <w:jc w:val="center"/>
              <w:rPr>
                <w:sz w:val="24"/>
                <w:szCs w:val="24"/>
              </w:rPr>
            </w:pPr>
            <w:r w:rsidRPr="00461C5A">
              <w:rPr>
                <w:sz w:val="24"/>
                <w:szCs w:val="24"/>
              </w:rPr>
              <w:t>3/6/14</w:t>
            </w:r>
          </w:p>
        </w:tc>
        <w:tc>
          <w:tcPr>
            <w:tcW w:w="1163" w:type="dxa"/>
          </w:tcPr>
          <w:p w:rsidR="00354871" w:rsidRPr="00461C5A" w:rsidRDefault="00354871" w:rsidP="00461C5A">
            <w:pPr>
              <w:spacing w:after="0" w:line="240" w:lineRule="auto"/>
              <w:jc w:val="center"/>
              <w:rPr>
                <w:sz w:val="24"/>
                <w:szCs w:val="24"/>
              </w:rPr>
            </w:pPr>
            <w:r w:rsidRPr="00461C5A">
              <w:rPr>
                <w:sz w:val="24"/>
                <w:szCs w:val="24"/>
              </w:rPr>
              <w:t>4/6/14</w:t>
            </w:r>
          </w:p>
        </w:tc>
        <w:tc>
          <w:tcPr>
            <w:tcW w:w="1164" w:type="dxa"/>
          </w:tcPr>
          <w:p w:rsidR="00354871" w:rsidRPr="00461C5A" w:rsidRDefault="00354871" w:rsidP="00461C5A">
            <w:pPr>
              <w:spacing w:after="0" w:line="240" w:lineRule="auto"/>
              <w:jc w:val="center"/>
              <w:rPr>
                <w:sz w:val="24"/>
                <w:szCs w:val="24"/>
              </w:rPr>
            </w:pPr>
            <w:r w:rsidRPr="00461C5A">
              <w:rPr>
                <w:sz w:val="24"/>
                <w:szCs w:val="24"/>
              </w:rPr>
              <w:t>11/6/14</w:t>
            </w:r>
          </w:p>
        </w:tc>
        <w:tc>
          <w:tcPr>
            <w:tcW w:w="1164" w:type="dxa"/>
          </w:tcPr>
          <w:p w:rsidR="00354871" w:rsidRPr="00461C5A" w:rsidRDefault="00354871" w:rsidP="00461C5A">
            <w:pPr>
              <w:spacing w:after="0" w:line="240" w:lineRule="auto"/>
              <w:jc w:val="center"/>
              <w:rPr>
                <w:sz w:val="24"/>
                <w:szCs w:val="24"/>
              </w:rPr>
            </w:pPr>
            <w:r w:rsidRPr="00461C5A">
              <w:rPr>
                <w:sz w:val="24"/>
                <w:szCs w:val="24"/>
              </w:rPr>
              <w:t>24/4/14</w:t>
            </w:r>
          </w:p>
        </w:tc>
        <w:tc>
          <w:tcPr>
            <w:tcW w:w="1164" w:type="dxa"/>
          </w:tcPr>
          <w:p w:rsidR="00354871" w:rsidRPr="00461C5A" w:rsidRDefault="00354871" w:rsidP="00461C5A">
            <w:pPr>
              <w:spacing w:after="0" w:line="240" w:lineRule="auto"/>
              <w:jc w:val="center"/>
              <w:rPr>
                <w:sz w:val="24"/>
                <w:szCs w:val="24"/>
              </w:rPr>
            </w:pPr>
            <w:r w:rsidRPr="00461C5A">
              <w:rPr>
                <w:sz w:val="24"/>
                <w:szCs w:val="24"/>
              </w:rPr>
              <w:t>1/5/14</w:t>
            </w:r>
          </w:p>
        </w:tc>
      </w:tr>
      <w:tr w:rsidR="00354871" w:rsidRPr="00461C5A">
        <w:trPr>
          <w:trHeight w:val="310"/>
        </w:trPr>
        <w:tc>
          <w:tcPr>
            <w:tcW w:w="1162" w:type="dxa"/>
          </w:tcPr>
          <w:p w:rsidR="00354871" w:rsidRPr="00461C5A" w:rsidRDefault="00354871" w:rsidP="00461C5A">
            <w:pPr>
              <w:spacing w:after="0" w:line="240" w:lineRule="auto"/>
              <w:jc w:val="center"/>
              <w:rPr>
                <w:sz w:val="24"/>
                <w:szCs w:val="24"/>
              </w:rPr>
            </w:pPr>
          </w:p>
        </w:tc>
        <w:tc>
          <w:tcPr>
            <w:tcW w:w="1163" w:type="dxa"/>
          </w:tcPr>
          <w:p w:rsidR="00354871" w:rsidRPr="00461C5A" w:rsidRDefault="00354871" w:rsidP="00461C5A">
            <w:pPr>
              <w:spacing w:after="0" w:line="240" w:lineRule="auto"/>
              <w:jc w:val="center"/>
              <w:rPr>
                <w:sz w:val="24"/>
                <w:szCs w:val="24"/>
              </w:rPr>
            </w:pPr>
          </w:p>
        </w:tc>
        <w:tc>
          <w:tcPr>
            <w:tcW w:w="1163" w:type="dxa"/>
          </w:tcPr>
          <w:p w:rsidR="00354871" w:rsidRPr="00461C5A" w:rsidRDefault="00354871" w:rsidP="00461C5A">
            <w:pPr>
              <w:spacing w:after="0" w:line="240" w:lineRule="auto"/>
              <w:jc w:val="center"/>
              <w:rPr>
                <w:sz w:val="24"/>
                <w:szCs w:val="24"/>
              </w:rPr>
            </w:pPr>
          </w:p>
        </w:tc>
        <w:tc>
          <w:tcPr>
            <w:tcW w:w="1163" w:type="dxa"/>
          </w:tcPr>
          <w:p w:rsidR="00354871" w:rsidRPr="00461C5A" w:rsidRDefault="00354871" w:rsidP="00461C5A">
            <w:pPr>
              <w:spacing w:after="0" w:line="240" w:lineRule="auto"/>
              <w:jc w:val="center"/>
              <w:rPr>
                <w:sz w:val="24"/>
                <w:szCs w:val="24"/>
              </w:rPr>
            </w:pPr>
          </w:p>
        </w:tc>
        <w:tc>
          <w:tcPr>
            <w:tcW w:w="1163" w:type="dxa"/>
          </w:tcPr>
          <w:p w:rsidR="00354871" w:rsidRPr="00461C5A" w:rsidRDefault="00354871" w:rsidP="00461C5A">
            <w:pPr>
              <w:spacing w:after="0" w:line="240" w:lineRule="auto"/>
              <w:jc w:val="center"/>
              <w:rPr>
                <w:sz w:val="24"/>
                <w:szCs w:val="24"/>
              </w:rPr>
            </w:pPr>
          </w:p>
        </w:tc>
        <w:tc>
          <w:tcPr>
            <w:tcW w:w="1164" w:type="dxa"/>
          </w:tcPr>
          <w:p w:rsidR="00354871" w:rsidRPr="00461C5A" w:rsidRDefault="00354871" w:rsidP="00461C5A">
            <w:pPr>
              <w:spacing w:after="0" w:line="240" w:lineRule="auto"/>
              <w:jc w:val="center"/>
              <w:rPr>
                <w:sz w:val="24"/>
                <w:szCs w:val="24"/>
              </w:rPr>
            </w:pPr>
          </w:p>
        </w:tc>
        <w:tc>
          <w:tcPr>
            <w:tcW w:w="1164" w:type="dxa"/>
          </w:tcPr>
          <w:p w:rsidR="00354871" w:rsidRPr="00461C5A" w:rsidRDefault="00354871" w:rsidP="00461C5A">
            <w:pPr>
              <w:spacing w:after="0" w:line="240" w:lineRule="auto"/>
              <w:jc w:val="center"/>
              <w:rPr>
                <w:sz w:val="24"/>
                <w:szCs w:val="24"/>
              </w:rPr>
            </w:pPr>
            <w:r w:rsidRPr="00461C5A">
              <w:rPr>
                <w:sz w:val="24"/>
                <w:szCs w:val="24"/>
              </w:rPr>
              <w:t>22/5/14</w:t>
            </w:r>
          </w:p>
        </w:tc>
        <w:tc>
          <w:tcPr>
            <w:tcW w:w="1164" w:type="dxa"/>
          </w:tcPr>
          <w:p w:rsidR="00354871" w:rsidRPr="00461C5A" w:rsidRDefault="00354871" w:rsidP="00461C5A">
            <w:pPr>
              <w:spacing w:after="0" w:line="240" w:lineRule="auto"/>
              <w:jc w:val="center"/>
              <w:rPr>
                <w:sz w:val="24"/>
                <w:szCs w:val="24"/>
              </w:rPr>
            </w:pPr>
            <w:r w:rsidRPr="00461C5A">
              <w:rPr>
                <w:sz w:val="24"/>
                <w:szCs w:val="24"/>
              </w:rPr>
              <w:t>29/5/14</w:t>
            </w:r>
          </w:p>
        </w:tc>
      </w:tr>
      <w:tr w:rsidR="00354871" w:rsidRPr="00461C5A">
        <w:trPr>
          <w:trHeight w:val="310"/>
        </w:trPr>
        <w:tc>
          <w:tcPr>
            <w:tcW w:w="1162" w:type="dxa"/>
          </w:tcPr>
          <w:p w:rsidR="00354871" w:rsidRPr="00461C5A" w:rsidRDefault="00354871" w:rsidP="00461C5A">
            <w:pPr>
              <w:spacing w:after="0" w:line="240" w:lineRule="auto"/>
              <w:jc w:val="center"/>
              <w:rPr>
                <w:sz w:val="24"/>
                <w:szCs w:val="24"/>
              </w:rPr>
            </w:pPr>
          </w:p>
        </w:tc>
        <w:tc>
          <w:tcPr>
            <w:tcW w:w="1163" w:type="dxa"/>
          </w:tcPr>
          <w:p w:rsidR="00354871" w:rsidRPr="00461C5A" w:rsidRDefault="00354871" w:rsidP="00461C5A">
            <w:pPr>
              <w:spacing w:after="0" w:line="240" w:lineRule="auto"/>
              <w:jc w:val="center"/>
              <w:rPr>
                <w:sz w:val="24"/>
                <w:szCs w:val="24"/>
              </w:rPr>
            </w:pPr>
          </w:p>
        </w:tc>
        <w:tc>
          <w:tcPr>
            <w:tcW w:w="1163" w:type="dxa"/>
          </w:tcPr>
          <w:p w:rsidR="00354871" w:rsidRPr="00461C5A" w:rsidRDefault="00354871" w:rsidP="00461C5A">
            <w:pPr>
              <w:spacing w:after="0" w:line="240" w:lineRule="auto"/>
              <w:jc w:val="center"/>
              <w:rPr>
                <w:sz w:val="24"/>
                <w:szCs w:val="24"/>
              </w:rPr>
            </w:pPr>
          </w:p>
        </w:tc>
        <w:tc>
          <w:tcPr>
            <w:tcW w:w="1163" w:type="dxa"/>
          </w:tcPr>
          <w:p w:rsidR="00354871" w:rsidRPr="00461C5A" w:rsidRDefault="00354871" w:rsidP="00461C5A">
            <w:pPr>
              <w:spacing w:after="0" w:line="240" w:lineRule="auto"/>
              <w:jc w:val="center"/>
              <w:rPr>
                <w:sz w:val="24"/>
                <w:szCs w:val="24"/>
              </w:rPr>
            </w:pPr>
          </w:p>
        </w:tc>
        <w:tc>
          <w:tcPr>
            <w:tcW w:w="1163" w:type="dxa"/>
          </w:tcPr>
          <w:p w:rsidR="00354871" w:rsidRPr="00461C5A" w:rsidRDefault="00354871" w:rsidP="00461C5A">
            <w:pPr>
              <w:spacing w:after="0" w:line="240" w:lineRule="auto"/>
              <w:jc w:val="center"/>
              <w:rPr>
                <w:sz w:val="24"/>
                <w:szCs w:val="24"/>
              </w:rPr>
            </w:pPr>
          </w:p>
        </w:tc>
        <w:tc>
          <w:tcPr>
            <w:tcW w:w="1164" w:type="dxa"/>
          </w:tcPr>
          <w:p w:rsidR="00354871" w:rsidRPr="00461C5A" w:rsidRDefault="00354871" w:rsidP="00461C5A">
            <w:pPr>
              <w:spacing w:after="0" w:line="240" w:lineRule="auto"/>
              <w:jc w:val="center"/>
              <w:rPr>
                <w:sz w:val="24"/>
                <w:szCs w:val="24"/>
              </w:rPr>
            </w:pPr>
          </w:p>
        </w:tc>
        <w:tc>
          <w:tcPr>
            <w:tcW w:w="1164" w:type="dxa"/>
          </w:tcPr>
          <w:p w:rsidR="00354871" w:rsidRPr="00461C5A" w:rsidRDefault="00354871" w:rsidP="00461C5A">
            <w:pPr>
              <w:spacing w:after="0" w:line="240" w:lineRule="auto"/>
              <w:jc w:val="center"/>
              <w:rPr>
                <w:sz w:val="24"/>
                <w:szCs w:val="24"/>
              </w:rPr>
            </w:pPr>
            <w:r w:rsidRPr="00461C5A">
              <w:rPr>
                <w:sz w:val="24"/>
                <w:szCs w:val="24"/>
              </w:rPr>
              <w:t>12/6/14</w:t>
            </w:r>
          </w:p>
        </w:tc>
        <w:tc>
          <w:tcPr>
            <w:tcW w:w="1164" w:type="dxa"/>
          </w:tcPr>
          <w:p w:rsidR="00354871" w:rsidRPr="00461C5A" w:rsidRDefault="00354871" w:rsidP="00461C5A">
            <w:pPr>
              <w:spacing w:after="0" w:line="240" w:lineRule="auto"/>
              <w:jc w:val="center"/>
              <w:rPr>
                <w:sz w:val="24"/>
                <w:szCs w:val="24"/>
              </w:rPr>
            </w:pPr>
            <w:r w:rsidRPr="00461C5A">
              <w:rPr>
                <w:sz w:val="24"/>
                <w:szCs w:val="24"/>
              </w:rPr>
              <w:t>19/6/14</w:t>
            </w:r>
          </w:p>
        </w:tc>
      </w:tr>
    </w:tbl>
    <w:p w:rsidR="00354871" w:rsidRPr="00441F04" w:rsidRDefault="00354871" w:rsidP="00170A9C">
      <w:pPr>
        <w:spacing w:after="0"/>
        <w:rPr>
          <w:b/>
          <w:bCs/>
          <w:sz w:val="24"/>
          <w:szCs w:val="24"/>
        </w:rPr>
      </w:pPr>
    </w:p>
    <w:sectPr w:rsidR="00354871" w:rsidRPr="00441F04" w:rsidSect="009A29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F04"/>
    <w:rsid w:val="00104F00"/>
    <w:rsid w:val="00130F52"/>
    <w:rsid w:val="00170A9C"/>
    <w:rsid w:val="0030193B"/>
    <w:rsid w:val="00354871"/>
    <w:rsid w:val="00387424"/>
    <w:rsid w:val="003B3A18"/>
    <w:rsid w:val="00441F04"/>
    <w:rsid w:val="00461C5A"/>
    <w:rsid w:val="00482456"/>
    <w:rsid w:val="00540B3B"/>
    <w:rsid w:val="0072167B"/>
    <w:rsid w:val="009A2920"/>
    <w:rsid w:val="00A74B38"/>
    <w:rsid w:val="00C22EA5"/>
    <w:rsid w:val="00CC539E"/>
    <w:rsid w:val="00EB3A4E"/>
    <w:rsid w:val="00EC5455"/>
    <w:rsid w:val="00F43396"/>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2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70A9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30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0F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264</Words>
  <Characters>1509</Characters>
  <Application>Microsoft Office Outlook</Application>
  <DocSecurity>0</DocSecurity>
  <Lines>0</Lines>
  <Paragraphs>0</Paragraphs>
  <ScaleCrop>false</ScaleCrop>
  <Company>WLD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ndake</cp:lastModifiedBy>
  <cp:revision>3</cp:revision>
  <cp:lastPrinted>2014-01-16T15:53:00Z</cp:lastPrinted>
  <dcterms:created xsi:type="dcterms:W3CDTF">2014-01-16T16:20:00Z</dcterms:created>
  <dcterms:modified xsi:type="dcterms:W3CDTF">2014-02-03T15:45:00Z</dcterms:modified>
</cp:coreProperties>
</file>